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薛柳恋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441323198202230323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妇产科    </w:t>
      </w:r>
      <w:bookmarkEnd w:id="3"/>
      <w:r>
        <w:rPr>
          <w:rFonts w:hint="eastAsia" w:eastAsia="仿宋_GB2312"/>
          <w:sz w:val="30"/>
          <w:u w:val="single"/>
        </w:rPr>
        <w:t>专业</w:t>
      </w:r>
      <w:bookmarkStart w:id="4" w:name="P0_CurrentQualification"/>
      <w:r>
        <w:rPr>
          <w:rFonts w:hint="eastAsia" w:eastAsia="仿宋_GB2312"/>
          <w:sz w:val="24"/>
          <w:u w:val="single"/>
        </w:rPr>
        <w:t xml:space="preserve"> 主治医师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妇产科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副主任医师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2023-05-07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薛柳恋</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1982-02</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广东陆丰</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学士</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2007-11-01</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无</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主治医师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2015-5-24</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广东省人力资源何社会保障厅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妇产科</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主治医师</w:t>
            </w:r>
            <w:bookmarkEnd w:id="24"/>
            <w:r>
              <w:rPr>
                <w:rFonts w:hint="eastAsia"/>
              </w:rPr>
              <w:t xml:space="preserve"> 职务，累计 </w:t>
            </w:r>
            <w:bookmarkStart w:id="25" w:name="P1_TotalYearOfAppointment"/>
            <w:r>
              <w:rPr>
                <w:rFonts w:hint="eastAsia"/>
              </w:rPr>
              <w:t>6</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15</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惠州市妇科单孔腹腔技术分会委员会委员</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妇产科</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妇产科专业副主任医师职称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2002-09~2005-06</w:t>
            </w:r>
          </w:p>
        </w:tc>
        <w:tc>
          <w:tcPr>
            <w:tcW w:w="3339" w:type="dxa"/>
            <w:gridSpan w:val="8"/>
            <w:vAlign w:val="center"/>
          </w:tcPr>
          <w:p>
            <w:pPr>
              <w:keepNext/>
              <w:ind w:right="-105" w:rightChars="-50" w:firstLine="0" w:firstLineChars="0"/>
              <w:jc w:val="left"/>
            </w:pPr>
            <w:r>
              <w:t>韶关学院医学院</w:t>
            </w:r>
          </w:p>
        </w:tc>
        <w:tc>
          <w:tcPr>
            <w:tcW w:w="1457" w:type="dxa"/>
            <w:gridSpan w:val="4"/>
            <w:vAlign w:val="center"/>
          </w:tcPr>
          <w:p>
            <w:pPr>
              <w:keepNext/>
              <w:ind w:left="-105" w:leftChars="-50" w:right="-105" w:rightChars="-50" w:firstLine="0" w:firstLineChars="0"/>
              <w:jc w:val="center"/>
            </w:pPr>
            <w:r>
              <w:t>临床医学</w:t>
            </w:r>
          </w:p>
        </w:tc>
        <w:tc>
          <w:tcPr>
            <w:tcW w:w="1280" w:type="dxa"/>
            <w:gridSpan w:val="2"/>
            <w:vAlign w:val="center"/>
          </w:tcPr>
          <w:p>
            <w:pPr>
              <w:keepNext/>
              <w:ind w:left="-105" w:leftChars="-50" w:right="-105" w:rightChars="-50" w:firstLine="0" w:firstLineChars="0"/>
              <w:jc w:val="center"/>
            </w:pPr>
            <w:r>
              <w:t>大专</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2005-09~2007-06</w:t>
            </w:r>
          </w:p>
        </w:tc>
        <w:tc>
          <w:tcPr>
            <w:tcW w:w="3339" w:type="dxa"/>
            <w:gridSpan w:val="8"/>
            <w:vAlign w:val="center"/>
          </w:tcPr>
          <w:p>
            <w:pPr>
              <w:keepNext/>
              <w:ind w:right="-105" w:rightChars="-50" w:firstLine="0" w:firstLineChars="0"/>
              <w:jc w:val="left"/>
            </w:pPr>
            <w:r>
              <w:t>广州医科大学</w:t>
            </w:r>
          </w:p>
        </w:tc>
        <w:tc>
          <w:tcPr>
            <w:tcW w:w="1457" w:type="dxa"/>
            <w:gridSpan w:val="4"/>
            <w:vAlign w:val="center"/>
          </w:tcPr>
          <w:p>
            <w:pPr>
              <w:keepNext/>
              <w:ind w:left="-105" w:leftChars="-50" w:right="-105" w:rightChars="-50" w:firstLine="0" w:firstLineChars="0"/>
              <w:jc w:val="center"/>
            </w:pPr>
            <w:r>
              <w:t>临床医学</w:t>
            </w:r>
          </w:p>
        </w:tc>
        <w:tc>
          <w:tcPr>
            <w:tcW w:w="1280" w:type="dxa"/>
            <w:gridSpan w:val="2"/>
            <w:vAlign w:val="center"/>
          </w:tcPr>
          <w:p>
            <w:pPr>
              <w:keepNext/>
              <w:ind w:left="-105" w:leftChars="-50" w:right="-105" w:rightChars="-50" w:firstLine="0" w:firstLineChars="0"/>
              <w:jc w:val="center"/>
            </w:pPr>
            <w:r>
              <w:t>本科</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2007-11~2015-05</w:t>
            </w:r>
          </w:p>
        </w:tc>
        <w:tc>
          <w:tcPr>
            <w:tcW w:w="4796" w:type="dxa"/>
            <w:gridSpan w:val="12"/>
            <w:vAlign w:val="center"/>
          </w:tcPr>
          <w:p>
            <w:pPr>
              <w:keepNext/>
              <w:ind w:right="-105" w:rightChars="-50" w:firstLine="0" w:firstLineChars="0"/>
              <w:jc w:val="left"/>
            </w:pPr>
            <w:r>
              <w:t>惠州市第六人民医院</w:t>
            </w:r>
          </w:p>
        </w:tc>
        <w:tc>
          <w:tcPr>
            <w:tcW w:w="1280" w:type="dxa"/>
            <w:gridSpan w:val="2"/>
            <w:vAlign w:val="center"/>
          </w:tcPr>
          <w:p>
            <w:pPr>
              <w:keepNext/>
              <w:ind w:left="-105" w:leftChars="-50" w:right="-105" w:rightChars="-50" w:firstLine="0" w:firstLineChars="0"/>
              <w:jc w:val="center"/>
            </w:pPr>
            <w:r>
              <w:t>妇产科医师</w:t>
            </w:r>
          </w:p>
        </w:tc>
        <w:tc>
          <w:tcPr>
            <w:tcW w:w="1244" w:type="dxa"/>
            <w:vAlign w:val="center"/>
          </w:tcPr>
          <w:p>
            <w:pPr>
              <w:keepNext/>
              <w:ind w:left="-105" w:leftChars="-50" w:right="-105" w:rightChars="-50" w:firstLine="0" w:firstLineChars="0"/>
              <w:jc w:val="center"/>
            </w:pPr>
            <w:r>
              <w:t>陈惠棠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2015-05~2021-12</w:t>
            </w:r>
          </w:p>
        </w:tc>
        <w:tc>
          <w:tcPr>
            <w:tcW w:w="4796" w:type="dxa"/>
            <w:gridSpan w:val="12"/>
            <w:vAlign w:val="center"/>
          </w:tcPr>
          <w:p>
            <w:pPr>
              <w:keepNext/>
              <w:ind w:right="-105" w:rightChars="-50" w:firstLine="0" w:firstLineChars="0"/>
              <w:jc w:val="left"/>
            </w:pPr>
            <w:r>
              <w:t>惠州市第六人民医院</w:t>
            </w:r>
          </w:p>
        </w:tc>
        <w:tc>
          <w:tcPr>
            <w:tcW w:w="1280" w:type="dxa"/>
            <w:gridSpan w:val="2"/>
            <w:vAlign w:val="center"/>
          </w:tcPr>
          <w:p>
            <w:pPr>
              <w:keepNext/>
              <w:ind w:left="-105" w:leftChars="-50" w:right="-105" w:rightChars="-50" w:firstLine="0" w:firstLineChars="0"/>
              <w:jc w:val="center"/>
            </w:pPr>
            <w:r>
              <w:t>妇产科主治医师</w:t>
            </w:r>
          </w:p>
        </w:tc>
        <w:tc>
          <w:tcPr>
            <w:tcW w:w="1244" w:type="dxa"/>
            <w:vAlign w:val="center"/>
          </w:tcPr>
          <w:p>
            <w:pPr>
              <w:keepNext/>
              <w:ind w:left="-105" w:leftChars="-50" w:right="-105" w:rightChars="-50" w:firstLine="0" w:firstLineChars="0"/>
              <w:jc w:val="center"/>
            </w:pPr>
            <w:r>
              <w:t>陈惠棠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2013-11-01~2014-05-30</w:t>
            </w:r>
            <w:r>
              <w:br w:type="textWrapping"/>
            </w:r>
          </w:p>
        </w:tc>
        <w:tc>
          <w:tcPr>
            <w:tcW w:w="1800" w:type="dxa"/>
            <w:gridSpan w:val="2"/>
          </w:tcPr>
          <w:p>
            <w:pPr>
              <w:keepNext/>
              <w:ind w:right="-128" w:rightChars="-61" w:firstLine="0" w:firstLineChars="0"/>
            </w:pPr>
            <w:r>
              <w:t>中国广东省深圳市妇幼保健院</w:t>
            </w:r>
            <w:r>
              <w:br w:type="textWrapping"/>
            </w:r>
          </w:p>
        </w:tc>
        <w:tc>
          <w:tcPr>
            <w:tcW w:w="4500" w:type="dxa"/>
            <w:gridSpan w:val="6"/>
          </w:tcPr>
          <w:p>
            <w:pPr>
              <w:keepNext/>
              <w:ind w:left="2" w:leftChars="1" w:right="-21" w:rightChars="-10" w:firstLine="0" w:firstLineChars="0"/>
            </w:pPr>
            <w:r>
              <w:t>宫腔镜及阴道镜</w:t>
            </w:r>
            <w:r>
              <w:br w:type="textWrapping"/>
            </w:r>
            <w:r>
              <w:br w:type="textWrapping"/>
            </w:r>
          </w:p>
        </w:tc>
        <w:tc>
          <w:tcPr>
            <w:tcW w:w="1260" w:type="dxa"/>
          </w:tcPr>
          <w:p>
            <w:pPr>
              <w:keepNext/>
              <w:ind w:left="-50" w:leftChars="-24" w:right="-38" w:rightChars="-18" w:firstLine="0" w:firstLineChars="0"/>
            </w:pPr>
            <w:r>
              <w:t>896</w:t>
            </w:r>
            <w:r>
              <w:br w:type="textWrapping"/>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 xml:space="preserve">    本人是妇科带教老师，曾带教多位新入职医师，带教轮科医师，常年带教大专及本科的实习生。2021年秋冬，作为医疗专家，到贵州省黔西南布依族苗族自治州贞丰县人民医院妇产科进行医疗帮扶工作，期间带教培训妇产科团队500余人次，通过手术操作示教、业务培训授课、查房讲解等多形式指导培训该医院医护人员。</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妇产科（临床） 66 分</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2020-08-01</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2019-03至2020-03</w:t>
            </w:r>
            <w:r>
              <w:br w:type="textWrapping"/>
            </w:r>
            <w:r>
              <w:br w:type="textWrapping"/>
            </w:r>
            <w:r>
              <w:br w:type="textWrapping"/>
            </w:r>
            <w:r>
              <w:br w:type="textWrapping"/>
            </w:r>
            <w:r>
              <w:br w:type="textWrapping"/>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经阴道腹腔镜手术与经脐单孔腹腔镜手术在卵巢良性肿瘤剥除中的临床应用对比研究</w:t>
            </w:r>
            <w:r>
              <w:br w:type="textWrapping"/>
            </w:r>
            <w:r>
              <w:t>编号:惠市科字2019Y284</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第2名</w:t>
            </w:r>
            <w:r>
              <w:br w:type="textWrapping"/>
            </w:r>
            <w:r>
              <w:br w:type="textWrapping"/>
            </w:r>
            <w:r>
              <w:br w:type="textWrapping"/>
            </w:r>
            <w:r>
              <w:br w:type="textWrapping"/>
            </w:r>
            <w:r>
              <w:br w:type="textWrapping"/>
            </w:r>
            <w:r>
              <w:br w:type="textWrapping"/>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0.6</w:t>
            </w:r>
            <w:r>
              <w:br w:type="textWrapping"/>
            </w:r>
            <w:r>
              <w:br w:type="textWrapping"/>
            </w:r>
            <w:r>
              <w:br w:type="textWrapping"/>
            </w:r>
            <w:r>
              <w:br w:type="textWrapping"/>
            </w:r>
            <w:r>
              <w:br w:type="textWrapping"/>
            </w:r>
            <w:r>
              <w:br w:type="textWrapping"/>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自筹</w:t>
            </w:r>
            <w:r>
              <w:br w:type="textWrapping"/>
            </w:r>
            <w:r>
              <w:br w:type="textWrapping"/>
            </w:r>
            <w:r>
              <w:br w:type="textWrapping"/>
            </w:r>
            <w:r>
              <w:br w:type="textWrapping"/>
            </w:r>
            <w:r>
              <w:br w:type="textWrapping"/>
            </w:r>
            <w:r>
              <w:br w:type="textWrapping"/>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惠州市科技局</w:t>
            </w:r>
            <w:r>
              <w:br w:type="textWrapping"/>
            </w:r>
            <w:r>
              <w:t>2021-08-02</w:t>
            </w:r>
            <w:r>
              <w:br w:type="textWrapping"/>
            </w:r>
            <w:r>
              <w:br w:type="textWrapping"/>
            </w:r>
            <w:r>
              <w:br w:type="textWrapping"/>
            </w:r>
            <w:r>
              <w:br w:type="textWrapping"/>
            </w:r>
            <w:r>
              <w:br w:type="textWrapping"/>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已经结题</w:t>
            </w:r>
            <w:r>
              <w:br w:type="textWrapping"/>
            </w:r>
            <w:r>
              <w:br w:type="textWrapping"/>
            </w:r>
            <w:r>
              <w:br w:type="textWrapping"/>
            </w:r>
            <w:r>
              <w:br w:type="textWrapping"/>
            </w:r>
            <w:r>
              <w:br w:type="textWrapping"/>
            </w:r>
            <w:r>
              <w:br w:type="textWrapping"/>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2021-11至2021-11</w:t>
            </w:r>
            <w:r>
              <w:br w:type="textWrapping"/>
            </w:r>
            <w:r>
              <w:br w:type="textWrapping"/>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腹腔镜下全子宫切除术+双侧输卵管切除术，手术视频</w:t>
            </w:r>
            <w:r>
              <w:br w:type="textWrapping"/>
            </w:r>
            <w:r>
              <w:br w:type="textWrapping"/>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顺利完成</w:t>
            </w:r>
            <w:r>
              <w:br w:type="textWrapping"/>
            </w:r>
            <w:r>
              <w:br w:type="textWrapping"/>
            </w:r>
            <w:r>
              <w:br w:type="textWrapping"/>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患者治愈出院。</w:t>
            </w:r>
            <w:r>
              <w:br w:type="textWrapping"/>
            </w:r>
            <w:r>
              <w:br w:type="textWrapping"/>
            </w:r>
            <w:r>
              <w:br w:type="textWrapping"/>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本人为手术主刀，是视频手术操作者</w:t>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经脐单孔腹腔镜手术在输卵管结扎中的安全性及有效性观察</w:t>
            </w:r>
            <w:r>
              <w:br w:type="textWrapping"/>
            </w:r>
          </w:p>
        </w:tc>
        <w:tc>
          <w:tcPr>
            <w:tcW w:w="904" w:type="dxa"/>
          </w:tcPr>
          <w:p>
            <w:pPr>
              <w:keepNext/>
              <w:ind w:left="-84" w:leftChars="-40" w:right="-105" w:rightChars="-50" w:firstLine="0" w:firstLineChars="0"/>
              <w:jc w:val="left"/>
            </w:pPr>
            <w:r>
              <w:t>第一</w:t>
            </w:r>
            <w:r>
              <w:br w:type="textWrapping"/>
            </w:r>
            <w:r>
              <w:br w:type="textWrapping"/>
            </w:r>
          </w:p>
        </w:tc>
        <w:tc>
          <w:tcPr>
            <w:tcW w:w="1092" w:type="dxa"/>
          </w:tcPr>
          <w:p>
            <w:pPr>
              <w:keepNext/>
              <w:wordWrap w:val="0"/>
              <w:ind w:left="-84" w:leftChars="-40" w:right="-105" w:rightChars="-50" w:firstLine="0" w:firstLineChars="0"/>
              <w:jc w:val="left"/>
            </w:pPr>
            <w:r>
              <w:t>2021-06-15</w:t>
            </w:r>
            <w:r>
              <w:br w:type="textWrapping"/>
            </w:r>
            <w:r>
              <w:br w:type="textWrapping"/>
            </w:r>
          </w:p>
        </w:tc>
        <w:tc>
          <w:tcPr>
            <w:tcW w:w="1244" w:type="dxa"/>
          </w:tcPr>
          <w:p>
            <w:pPr>
              <w:keepNext/>
              <w:ind w:left="-42" w:leftChars="-20" w:firstLine="0" w:firstLineChars="0"/>
              <w:jc w:val="left"/>
            </w:pPr>
            <w:r>
              <w:t>中国当代医药</w:t>
            </w:r>
            <w:r>
              <w:br w:type="textWrapping"/>
            </w:r>
          </w:p>
        </w:tc>
        <w:tc>
          <w:tcPr>
            <w:tcW w:w="1121" w:type="dxa"/>
          </w:tcPr>
          <w:p>
            <w:pPr>
              <w:keepNext/>
              <w:wordWrap w:val="0"/>
              <w:ind w:left="-84" w:leftChars="-40" w:right="-105" w:rightChars="-50" w:firstLine="0" w:firstLineChars="0"/>
              <w:jc w:val="left"/>
            </w:pPr>
            <w:r>
              <w:t>CN 11-5786/R</w:t>
            </w:r>
            <w:r>
              <w:br w:type="textWrapping"/>
            </w:r>
          </w:p>
        </w:tc>
        <w:tc>
          <w:tcPr>
            <w:tcW w:w="1400" w:type="dxa"/>
          </w:tcPr>
          <w:p>
            <w:pPr>
              <w:keepNext/>
              <w:ind w:left="-84" w:leftChars="-40" w:right="-105" w:rightChars="-50" w:firstLine="0" w:firstLineChars="0"/>
              <w:jc w:val="left"/>
            </w:pPr>
            <w:r>
              <w:t>中国保健协会</w:t>
            </w:r>
            <w:r>
              <w:br w:type="textWrapping"/>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121B3E33"/>
    <w:rsid w:val="31D42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3561</Words>
  <Characters>3803</Characters>
  <Lines>29</Lines>
  <Paragraphs>8</Paragraphs>
  <TotalTime>2930</TotalTime>
  <ScaleCrop>false</ScaleCrop>
  <LinksUpToDate>false</LinksUpToDate>
  <CharactersWithSpaces>4185</CharactersWithSpaces>
  <Application>WPS Office_11.1.0.14036_F1E327BC-269C-435d-A152-05C5408002CA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恋</cp:lastModifiedBy>
  <cp:lastPrinted>2009-03-16T07:48:00Z</cp:lastPrinted>
  <dcterms:modified xsi:type="dcterms:W3CDTF">2023-05-07T14:45:42Z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7C9C56A800B24E5BBBE2A2F409B6CE07_13</vt:lpwstr>
  </property>
</Properties>
</file>